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黑体" w:hAnsi="黑体"/>
          <w:b/>
          <w:bCs/>
          <w:sz w:val="44"/>
          <w:szCs w:val="44"/>
        </w:rPr>
        <w:t>安徽省石材协会</w:t>
      </w:r>
      <w:r>
        <w:rPr>
          <w:rFonts w:hint="eastAsia" w:ascii="黑体" w:hAnsi="黑体"/>
          <w:b/>
          <w:bCs/>
          <w:sz w:val="44"/>
          <w:szCs w:val="44"/>
          <w:lang w:eastAsia="zh-CN"/>
        </w:rPr>
        <w:t>入</w:t>
      </w:r>
      <w:r>
        <w:rPr>
          <w:rFonts w:hint="eastAsia" w:ascii="黑体" w:hAnsi="黑体"/>
          <w:b/>
          <w:bCs/>
          <w:sz w:val="44"/>
          <w:szCs w:val="44"/>
        </w:rPr>
        <w:t>会申请表</w:t>
      </w:r>
    </w:p>
    <w:p>
      <w:pPr>
        <w:pStyle w:val="2"/>
        <w:keepNext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</w:t>
      </w:r>
      <w:r>
        <w:rPr>
          <w:rFonts w:hint="eastAsia" w:ascii="黑体" w:hAnsi="黑体"/>
          <w:sz w:val="30"/>
          <w:szCs w:val="30"/>
        </w:rPr>
        <w:t>我单位自愿加入安徽省石材</w:t>
      </w:r>
      <w:bookmarkStart w:id="0" w:name="_GoBack"/>
      <w:bookmarkEnd w:id="0"/>
      <w:r>
        <w:rPr>
          <w:rFonts w:hint="eastAsia" w:ascii="黑体" w:hAnsi="黑体"/>
          <w:sz w:val="30"/>
          <w:szCs w:val="30"/>
        </w:rPr>
        <w:t>协会，遵守协会章程，执行协会决议，按期缴纳会费，支持协会工作，为促进安徽省石材行业的发展做出贡献。</w:t>
      </w: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709"/>
        <w:gridCol w:w="720"/>
        <w:gridCol w:w="909"/>
        <w:gridCol w:w="21"/>
        <w:gridCol w:w="702"/>
        <w:gridCol w:w="474"/>
        <w:gridCol w:w="114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681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 xml:space="preserve">相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 </w:t>
            </w:r>
          </w:p>
          <w:p>
            <w:pPr>
              <w:ind w:firstLine="590" w:firstLineChars="245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 w:leftChars="-1" w:firstLine="1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参加协会代表人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99" w:firstLineChars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主营产品</w:t>
            </w:r>
          </w:p>
        </w:tc>
        <w:tc>
          <w:tcPr>
            <w:tcW w:w="7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 </w:t>
            </w:r>
          </w:p>
          <w:p>
            <w:pPr>
              <w:ind w:left="113" w:firstLine="1124" w:firstLineChars="40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备       注</w:t>
            </w:r>
          </w:p>
        </w:tc>
        <w:tc>
          <w:tcPr>
            <w:tcW w:w="7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填表同时，请将会费一起汇至协会账户。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会费按收费标准五年一次性收取。</w:t>
            </w:r>
          </w:p>
          <w:p>
            <w:pPr>
              <w:spacing w:line="240" w:lineRule="atLeas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收款单位：安徽省石材协会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开户行：徽商银行青年路支行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账号：1023101021000984201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收款单位：陈丽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开户行：建设银行望江西路支行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账号：6217 0016 3001 0630 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24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ind w:left="113" w:right="113"/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审批意见协会</w:t>
            </w:r>
          </w:p>
        </w:tc>
        <w:tc>
          <w:tcPr>
            <w:tcW w:w="730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ind w:left="1200" w:right="480" w:firstLine="2640" w:firstLineChars="11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（加盖公章）：</w:t>
            </w:r>
          </w:p>
          <w:p>
            <w:pPr>
              <w:pStyle w:val="5"/>
              <w:ind w:right="480" w:firstLine="4140" w:firstLineChars="1725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日    期：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ind w:firstLine="4440" w:firstLineChars="185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申请单位（盖章）：</w:t>
      </w:r>
    </w:p>
    <w:p>
      <w:pPr>
        <w:ind w:firstLine="4440" w:firstLineChars="1850"/>
        <w:jc w:val="left"/>
        <w:rPr>
          <w:rFonts w:ascii="黑体" w:hAnsi="黑体" w:eastAsia="黑体"/>
          <w:sz w:val="24"/>
          <w:szCs w:val="24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黑体" w:hAnsi="黑体" w:eastAsia="黑体"/>
          <w:sz w:val="24"/>
          <w:szCs w:val="24"/>
        </w:rPr>
        <w:t>申请日期：</w:t>
      </w:r>
    </w:p>
    <w:p>
      <w:pPr>
        <w:ind w:firstLine="5920" w:firstLineChars="1850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B4"/>
    <w:rsid w:val="007905AD"/>
    <w:rsid w:val="00A45697"/>
    <w:rsid w:val="00EE7AB4"/>
    <w:rsid w:val="54F403F9"/>
    <w:rsid w:val="721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2020-05-15T05:14:00Z</dcterms:created>
  <dc:creator>Administrator</dc:creator>
  <cp:lastModifiedBy>油烟净化器</cp:lastModifiedBy>
  <dcterms:modified xsi:type="dcterms:W3CDTF">2022-03-22T05:50:19Z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30EE85C47E444142AF775209E8D3D6D2</vt:lpwstr>
  </property>
</Properties>
</file>